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552" w:rsidRDefault="00FB5552">
      <w:pPr>
        <w:spacing w:before="4" w:after="140"/>
        <w:ind w:right="7076"/>
        <w:textAlignment w:val="baseline"/>
      </w:pPr>
    </w:p>
    <w:p w:rsidR="00D6090F" w:rsidRDefault="00D6090F">
      <w:pPr>
        <w:spacing w:before="402" w:line="279" w:lineRule="exact"/>
        <w:ind w:left="1008"/>
        <w:textAlignment w:val="baseline"/>
        <w:rPr>
          <w:rFonts w:ascii="Calibri" w:eastAsia="Calibri" w:hAnsi="Calibri"/>
          <w:color w:val="000000"/>
          <w:spacing w:val="-7"/>
          <w:sz w:val="29"/>
          <w:lang w:val="it-IT"/>
        </w:rPr>
      </w:pPr>
    </w:p>
    <w:p w:rsidR="00D6090F" w:rsidRDefault="00D6090F" w:rsidP="00D6090F">
      <w:pPr>
        <w:pStyle w:val="Corpodeltesto3"/>
        <w:widowControl w:val="0"/>
        <w:spacing w:line="300" w:lineRule="exact"/>
        <w:jc w:val="both"/>
        <w:rPr>
          <w:rFonts w:ascii="Calibri" w:hAnsi="Calibri" w:cs="Trebuchet MS"/>
          <w:b/>
          <w:bCs/>
          <w:sz w:val="20"/>
          <w:szCs w:val="20"/>
        </w:rPr>
      </w:pPr>
    </w:p>
    <w:p w:rsidR="00D6090F" w:rsidRDefault="00D6090F" w:rsidP="00D6090F">
      <w:pPr>
        <w:pStyle w:val="Corpodeltesto3"/>
        <w:widowControl w:val="0"/>
        <w:spacing w:line="300" w:lineRule="exact"/>
        <w:jc w:val="both"/>
        <w:rPr>
          <w:rFonts w:ascii="Calibri" w:hAnsi="Calibri" w:cs="Trebuchet MS"/>
          <w:b/>
          <w:bCs/>
          <w:sz w:val="20"/>
          <w:szCs w:val="20"/>
        </w:rPr>
      </w:pPr>
    </w:p>
    <w:p w:rsidR="00D6090F" w:rsidRDefault="00D6090F" w:rsidP="00D6090F">
      <w:pPr>
        <w:pStyle w:val="Corpodeltesto3"/>
        <w:widowControl w:val="0"/>
        <w:spacing w:line="300" w:lineRule="exact"/>
        <w:jc w:val="both"/>
        <w:rPr>
          <w:rFonts w:ascii="Calibri" w:hAnsi="Calibri" w:cs="Trebuchet MS"/>
          <w:b/>
          <w:bCs/>
          <w:sz w:val="20"/>
          <w:szCs w:val="20"/>
        </w:rPr>
      </w:pPr>
    </w:p>
    <w:p w:rsidR="00D6090F" w:rsidRDefault="00D6090F" w:rsidP="00D6090F">
      <w:pPr>
        <w:pStyle w:val="Corpodeltesto3"/>
        <w:widowControl w:val="0"/>
        <w:spacing w:line="300" w:lineRule="exact"/>
        <w:jc w:val="both"/>
        <w:rPr>
          <w:rFonts w:ascii="Calibri" w:hAnsi="Calibri" w:cs="Trebuchet MS"/>
          <w:b/>
          <w:bCs/>
          <w:sz w:val="20"/>
          <w:szCs w:val="20"/>
        </w:rPr>
      </w:pPr>
    </w:p>
    <w:p w:rsidR="000771B9" w:rsidRPr="000771B9" w:rsidRDefault="000771B9" w:rsidP="000771B9">
      <w:pPr>
        <w:widowControl w:val="0"/>
        <w:spacing w:line="300" w:lineRule="exact"/>
        <w:jc w:val="both"/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</w:pPr>
    </w:p>
    <w:p w:rsidR="00F8484C" w:rsidRDefault="00F8484C" w:rsidP="00F8484C">
      <w:pPr>
        <w:pStyle w:val="Corpodeltesto3"/>
        <w:widowControl w:val="0"/>
        <w:spacing w:line="300" w:lineRule="exact"/>
        <w:ind w:right="140"/>
        <w:jc w:val="both"/>
        <w:rPr>
          <w:rFonts w:ascii="Calibri" w:hAnsi="Calibri" w:cs="Trebuchet MS"/>
          <w:b/>
          <w:bCs/>
          <w:sz w:val="20"/>
        </w:rPr>
      </w:pPr>
      <w:bookmarkStart w:id="0" w:name="_GoBack"/>
      <w:bookmarkEnd w:id="0"/>
      <w:r w:rsidRPr="006E5A22">
        <w:rPr>
          <w:rFonts w:ascii="Calibri" w:hAnsi="Calibri" w:cs="Trebuchet MS"/>
          <w:b/>
          <w:bCs/>
          <w:sz w:val="20"/>
        </w:rPr>
        <w:t>APPALTO SPECIFICO INDETTO DA</w:t>
      </w:r>
      <w:r>
        <w:rPr>
          <w:rFonts w:ascii="Calibri" w:hAnsi="Calibri" w:cs="Trebuchet MS"/>
          <w:b/>
          <w:bCs/>
          <w:sz w:val="20"/>
        </w:rPr>
        <w:t xml:space="preserve">L SEGRETARIATO GENERALE DELLA GIUSTIZIA AMMINISTRATIVA </w:t>
      </w:r>
      <w:r w:rsidRPr="0070409E">
        <w:rPr>
          <w:rFonts w:ascii="Calibri" w:hAnsi="Calibri" w:cs="Trebuchet MS"/>
          <w:b/>
          <w:bCs/>
          <w:sz w:val="20"/>
        </w:rPr>
        <w:t>PER L’ACQUISIZIONE DI</w:t>
      </w:r>
      <w:r>
        <w:rPr>
          <w:rFonts w:ascii="Calibri" w:hAnsi="Calibri" w:cs="Trebuchet MS"/>
          <w:b/>
          <w:bCs/>
          <w:sz w:val="20"/>
        </w:rPr>
        <w:t>:</w:t>
      </w:r>
    </w:p>
    <w:p w:rsidR="00F8484C" w:rsidRPr="00BA4762" w:rsidRDefault="00F8484C" w:rsidP="00F8484C">
      <w:pPr>
        <w:pStyle w:val="Corpodeltesto3"/>
        <w:widowControl w:val="0"/>
        <w:numPr>
          <w:ilvl w:val="0"/>
          <w:numId w:val="2"/>
        </w:numPr>
        <w:spacing w:line="300" w:lineRule="exact"/>
        <w:ind w:left="426" w:right="140" w:hanging="284"/>
        <w:jc w:val="both"/>
        <w:rPr>
          <w:rFonts w:ascii="Calibri" w:hAnsi="Calibri" w:cs="Trebuchet MS"/>
          <w:b/>
          <w:bCs/>
          <w:sz w:val="20"/>
        </w:rPr>
      </w:pPr>
      <w:r w:rsidRPr="0070409E">
        <w:rPr>
          <w:rFonts w:ascii="Calibri" w:hAnsi="Calibri" w:cs="Trebuchet MS"/>
          <w:b/>
          <w:bCs/>
          <w:sz w:val="20"/>
        </w:rPr>
        <w:t xml:space="preserve">SERVIZI </w:t>
      </w:r>
      <w:r>
        <w:rPr>
          <w:rFonts w:ascii="Calibri" w:hAnsi="Calibri" w:cs="Trebuchet MS"/>
          <w:b/>
          <w:bCs/>
          <w:sz w:val="20"/>
        </w:rPr>
        <w:t xml:space="preserve">SU </w:t>
      </w:r>
      <w:r w:rsidRPr="0070409E">
        <w:rPr>
          <w:rFonts w:ascii="Calibri" w:hAnsi="Calibri" w:cs="Trebuchet MS"/>
          <w:b/>
          <w:bCs/>
          <w:sz w:val="20"/>
        </w:rPr>
        <w:t xml:space="preserve">CLOUD MICROSOFT AZURE </w:t>
      </w:r>
      <w:r>
        <w:rPr>
          <w:rFonts w:ascii="Calibri" w:hAnsi="Calibri" w:cs="Trebuchet MS"/>
          <w:b/>
          <w:bCs/>
          <w:sz w:val="20"/>
        </w:rPr>
        <w:t>MEDIANTE LA FORNITURA DI CREDITI “AZURE MONETARY COMMIT</w:t>
      </w:r>
      <w:r w:rsidRPr="0070409E">
        <w:rPr>
          <w:rFonts w:ascii="Calibri" w:hAnsi="Calibri" w:cs="Trebuchet MS"/>
          <w:b/>
          <w:bCs/>
          <w:sz w:val="20"/>
        </w:rPr>
        <w:t>E</w:t>
      </w:r>
      <w:r>
        <w:rPr>
          <w:rFonts w:ascii="Calibri" w:hAnsi="Calibri" w:cs="Trebuchet MS"/>
          <w:b/>
          <w:bCs/>
          <w:sz w:val="20"/>
        </w:rPr>
        <w:t xml:space="preserve">” (LOTTO 1) </w:t>
      </w:r>
      <w:r w:rsidRPr="00BA4762">
        <w:rPr>
          <w:rFonts w:ascii="Calibri" w:hAnsi="Calibri" w:cs="Trebuchet MS"/>
          <w:b/>
          <w:bCs/>
          <w:sz w:val="20"/>
        </w:rPr>
        <w:t xml:space="preserve">CIG </w:t>
      </w:r>
      <w:r w:rsidRPr="00BA4762">
        <w:rPr>
          <w:rFonts w:ascii="Calibri" w:hAnsi="Calibri" w:cs="Trebuchet MS"/>
          <w:b/>
          <w:bCs/>
          <w:sz w:val="20"/>
          <w:szCs w:val="20"/>
        </w:rPr>
        <w:t>990615735D</w:t>
      </w:r>
      <w:r w:rsidRPr="00BA4762">
        <w:rPr>
          <w:rFonts w:ascii="Calibri" w:hAnsi="Calibri" w:cs="Trebuchet MS"/>
          <w:b/>
          <w:bCs/>
          <w:sz w:val="20"/>
        </w:rPr>
        <w:t>;</w:t>
      </w:r>
    </w:p>
    <w:p w:rsidR="00F8484C" w:rsidRPr="00BA4762" w:rsidRDefault="00F8484C" w:rsidP="00F8484C">
      <w:pPr>
        <w:pStyle w:val="Corpodeltesto3"/>
        <w:widowControl w:val="0"/>
        <w:numPr>
          <w:ilvl w:val="0"/>
          <w:numId w:val="2"/>
        </w:numPr>
        <w:spacing w:line="300" w:lineRule="exact"/>
        <w:ind w:left="426" w:right="140" w:hanging="284"/>
        <w:jc w:val="both"/>
        <w:rPr>
          <w:rFonts w:ascii="Calibri" w:hAnsi="Calibri" w:cs="Trebuchet MS"/>
          <w:b/>
          <w:bCs/>
          <w:sz w:val="20"/>
        </w:rPr>
      </w:pPr>
      <w:r>
        <w:rPr>
          <w:rFonts w:ascii="Calibri" w:hAnsi="Calibri" w:cs="Trebuchet MS"/>
          <w:b/>
          <w:bCs/>
          <w:sz w:val="20"/>
        </w:rPr>
        <w:t>SERVIZI SU ORACLE CLOUD INFRASTRUCTURE</w:t>
      </w:r>
      <w:r w:rsidRPr="0070409E">
        <w:rPr>
          <w:rFonts w:ascii="Calibri" w:hAnsi="Calibri" w:cs="Trebuchet MS"/>
          <w:b/>
          <w:bCs/>
          <w:sz w:val="20"/>
        </w:rPr>
        <w:t xml:space="preserve"> </w:t>
      </w:r>
      <w:r>
        <w:rPr>
          <w:rFonts w:ascii="Calibri" w:hAnsi="Calibri" w:cs="Trebuchet MS"/>
          <w:b/>
          <w:bCs/>
          <w:sz w:val="20"/>
        </w:rPr>
        <w:t xml:space="preserve">MEDIANTE LA FORNITURA DI CREDITI “ORACLE UNIVERSAL CREDITS” (LOTTO 2) </w:t>
      </w:r>
      <w:r w:rsidRPr="00BA4762">
        <w:rPr>
          <w:rFonts w:ascii="Calibri" w:hAnsi="Calibri" w:cs="Trebuchet MS"/>
          <w:b/>
          <w:bCs/>
          <w:sz w:val="20"/>
        </w:rPr>
        <w:t>CIG 9906271171;</w:t>
      </w:r>
    </w:p>
    <w:p w:rsidR="00F8484C" w:rsidRPr="00BA4762" w:rsidRDefault="00F8484C" w:rsidP="00F8484C">
      <w:pPr>
        <w:pStyle w:val="Corpodeltesto3"/>
        <w:widowControl w:val="0"/>
        <w:spacing w:line="300" w:lineRule="exact"/>
        <w:ind w:right="140"/>
        <w:jc w:val="both"/>
        <w:rPr>
          <w:rFonts w:ascii="Calibri" w:hAnsi="Calibri" w:cs="Trebuchet MS"/>
          <w:b/>
          <w:bCs/>
          <w:sz w:val="20"/>
        </w:rPr>
      </w:pPr>
      <w:r w:rsidRPr="006E5A22">
        <w:rPr>
          <w:rFonts w:ascii="Calibri" w:hAnsi="Calibri" w:cs="Trebuchet MS"/>
          <w:b/>
          <w:bCs/>
          <w:sz w:val="20"/>
        </w:rPr>
        <w:t xml:space="preserve">NELL’AMBITO </w:t>
      </w:r>
      <w:r>
        <w:rPr>
          <w:rFonts w:ascii="Calibri" w:hAnsi="Calibri" w:cs="Trebuchet MS"/>
          <w:b/>
          <w:bCs/>
          <w:sz w:val="20"/>
        </w:rPr>
        <w:t xml:space="preserve">DEL </w:t>
      </w:r>
      <w:r w:rsidRPr="006E5A22">
        <w:rPr>
          <w:rFonts w:ascii="Calibri" w:hAnsi="Calibri" w:cs="Trebuchet MS"/>
          <w:b/>
          <w:bCs/>
          <w:sz w:val="20"/>
        </w:rPr>
        <w:t xml:space="preserve">SISTEMA DINAMICO DI ACQUISIZIONE DELLA PUBBLICA AMMINISTRAZIONE PER </w:t>
      </w:r>
      <w:r>
        <w:rPr>
          <w:rFonts w:ascii="Calibri" w:hAnsi="Calibri" w:cs="Trebuchet MS"/>
          <w:b/>
          <w:bCs/>
          <w:sz w:val="20"/>
        </w:rPr>
        <w:t xml:space="preserve">LA FORNITURA DI PRODOTTI E SERVIZI PER L’INFORMATICA E LE TELECOMUNICAZIONI  </w:t>
      </w:r>
    </w:p>
    <w:p w:rsidR="00D6090F" w:rsidRDefault="00D6090F" w:rsidP="006344A2">
      <w:pPr>
        <w:spacing w:before="402" w:line="279" w:lineRule="exact"/>
        <w:ind w:left="142"/>
        <w:textAlignment w:val="baseline"/>
        <w:rPr>
          <w:rFonts w:ascii="Calibri" w:eastAsia="Calibri" w:hAnsi="Calibri"/>
          <w:color w:val="000000"/>
          <w:spacing w:val="-7"/>
          <w:sz w:val="29"/>
          <w:lang w:val="it-IT"/>
        </w:rPr>
      </w:pPr>
    </w:p>
    <w:p w:rsidR="000B159A" w:rsidRPr="000B159A" w:rsidRDefault="00C65656" w:rsidP="000B159A">
      <w:pPr>
        <w:spacing w:before="402" w:line="279" w:lineRule="exact"/>
        <w:ind w:firstLine="142"/>
        <w:textAlignment w:val="baseline"/>
        <w:rPr>
          <w:rFonts w:ascii="Calibri" w:eastAsia="MS Mincho" w:hAnsi="Calibri" w:cs="Trebuchet MS"/>
          <w:b/>
          <w:bCs/>
          <w:sz w:val="20"/>
          <w:szCs w:val="20"/>
          <w:lang w:val="it-IT" w:eastAsia="x-none"/>
        </w:rPr>
      </w:pPr>
      <w:r w:rsidRPr="00D6090F"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  <w:t xml:space="preserve">ALLEGATO </w:t>
      </w:r>
      <w:r w:rsidR="00A4211F">
        <w:rPr>
          <w:rFonts w:ascii="Calibri" w:eastAsia="MS Mincho" w:hAnsi="Calibri" w:cs="Trebuchet MS"/>
          <w:b/>
          <w:bCs/>
          <w:sz w:val="20"/>
          <w:szCs w:val="20"/>
          <w:lang w:val="it-IT" w:eastAsia="x-none"/>
        </w:rPr>
        <w:t>15</w:t>
      </w:r>
      <w:r w:rsidR="001E7CF7">
        <w:rPr>
          <w:rFonts w:ascii="Calibri" w:eastAsia="MS Mincho" w:hAnsi="Calibri" w:cs="Trebuchet MS"/>
          <w:b/>
          <w:bCs/>
          <w:sz w:val="20"/>
          <w:szCs w:val="20"/>
          <w:lang w:val="it-IT" w:eastAsia="x-none"/>
        </w:rPr>
        <w:t xml:space="preserve">  AL CAPITOTALO D’ONERI -</w:t>
      </w:r>
      <w:r w:rsidR="00D6090F">
        <w:rPr>
          <w:rFonts w:ascii="Calibri" w:eastAsia="MS Mincho" w:hAnsi="Calibri" w:cs="Trebuchet MS"/>
          <w:b/>
          <w:bCs/>
          <w:sz w:val="20"/>
          <w:szCs w:val="20"/>
          <w:lang w:val="it-IT" w:eastAsia="x-none"/>
        </w:rPr>
        <w:t xml:space="preserve"> </w:t>
      </w:r>
      <w:r w:rsidRPr="00D6090F"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  <w:t>FACSIMILE DICHIARAZIONE</w:t>
      </w:r>
      <w:r w:rsidR="000B159A" w:rsidRPr="000B159A">
        <w:rPr>
          <w:rFonts w:ascii="Calibri" w:eastAsia="MS Mincho" w:hAnsi="Calibri" w:cs="Trebuchet MS"/>
          <w:b/>
          <w:bCs/>
          <w:sz w:val="20"/>
          <w:szCs w:val="20"/>
          <w:lang w:val="it-IT" w:eastAsia="x-none"/>
        </w:rPr>
        <w:t xml:space="preserve"> </w:t>
      </w:r>
      <w:r w:rsidR="001D48CE">
        <w:rPr>
          <w:rFonts w:ascii="Calibri" w:eastAsia="MS Mincho" w:hAnsi="Calibri" w:cs="Trebuchet MS"/>
          <w:b/>
          <w:bCs/>
          <w:sz w:val="20"/>
          <w:szCs w:val="20"/>
          <w:lang w:val="it-IT" w:eastAsia="x-none"/>
        </w:rPr>
        <w:t>CONDIZIONI DI ASSICURAZIONE</w:t>
      </w:r>
    </w:p>
    <w:p w:rsidR="000B159A" w:rsidRPr="000B159A" w:rsidRDefault="000B159A" w:rsidP="000B159A">
      <w:pPr>
        <w:spacing w:before="402" w:line="279" w:lineRule="exact"/>
        <w:ind w:firstLine="142"/>
        <w:textAlignment w:val="baseline"/>
        <w:rPr>
          <w:rFonts w:ascii="Calibri" w:eastAsia="MS Mincho" w:hAnsi="Calibri" w:cs="Trebuchet MS"/>
          <w:b/>
          <w:bCs/>
          <w:sz w:val="20"/>
          <w:szCs w:val="20"/>
          <w:lang w:val="it-IT" w:eastAsia="x-none"/>
        </w:rPr>
      </w:pPr>
    </w:p>
    <w:p w:rsidR="00FB5552" w:rsidRPr="000B159A" w:rsidRDefault="00FB5552" w:rsidP="006344A2">
      <w:pPr>
        <w:spacing w:before="402" w:line="279" w:lineRule="exact"/>
        <w:ind w:firstLine="142"/>
        <w:textAlignment w:val="baseline"/>
        <w:rPr>
          <w:rFonts w:ascii="Calibri" w:eastAsia="MS Mincho" w:hAnsi="Calibri" w:cs="Trebuchet MS"/>
          <w:b/>
          <w:bCs/>
          <w:sz w:val="20"/>
          <w:szCs w:val="20"/>
          <w:lang w:val="it-IT" w:eastAsia="x-none"/>
        </w:rPr>
      </w:pPr>
    </w:p>
    <w:p w:rsidR="00FB5552" w:rsidRDefault="00FB5552">
      <w:pPr>
        <w:spacing w:before="4" w:after="8472" w:line="299" w:lineRule="exact"/>
      </w:pPr>
    </w:p>
    <w:p w:rsidR="00D6090F" w:rsidRDefault="00D6090F">
      <w:pPr>
        <w:spacing w:before="4" w:after="8472" w:line="299" w:lineRule="exact"/>
        <w:sectPr w:rsidR="00D6090F" w:rsidSect="006344A2">
          <w:headerReference w:type="default" r:id="rId7"/>
          <w:pgSz w:w="12240" w:h="15840"/>
          <w:pgMar w:top="1340" w:right="1183" w:bottom="324" w:left="998" w:header="720" w:footer="720" w:gutter="0"/>
          <w:cols w:space="720"/>
        </w:sectPr>
      </w:pPr>
    </w:p>
    <w:p w:rsidR="00FB5552" w:rsidRDefault="00FB5552">
      <w:pPr>
        <w:sectPr w:rsidR="00FB5552">
          <w:type w:val="continuous"/>
          <w:pgSz w:w="12240" w:h="15840"/>
          <w:pgMar w:top="1340" w:right="1946" w:bottom="324" w:left="1954" w:header="720" w:footer="720" w:gutter="0"/>
          <w:cols w:space="720"/>
        </w:sectPr>
      </w:pPr>
    </w:p>
    <w:p w:rsidR="006344A2" w:rsidRDefault="006344A2" w:rsidP="002178B5">
      <w:pPr>
        <w:spacing w:before="33" w:line="206" w:lineRule="exact"/>
        <w:ind w:left="4820"/>
        <w:textAlignment w:val="baseline"/>
        <w:rPr>
          <w:rFonts w:ascii="Calibri" w:eastAsia="Calibri" w:hAnsi="Calibri"/>
          <w:color w:val="000000"/>
          <w:spacing w:val="-5"/>
          <w:sz w:val="21"/>
          <w:lang w:val="it-IT"/>
        </w:rPr>
      </w:pPr>
    </w:p>
    <w:p w:rsidR="000B159A" w:rsidRDefault="000B159A" w:rsidP="000B159A">
      <w:pPr>
        <w:spacing w:before="33" w:line="206" w:lineRule="exact"/>
        <w:ind w:left="4820"/>
        <w:textAlignment w:val="baseline"/>
        <w:rPr>
          <w:rFonts w:ascii="Calibri" w:eastAsia="Calibri" w:hAnsi="Calibri"/>
          <w:color w:val="000000"/>
          <w:spacing w:val="-5"/>
          <w:sz w:val="21"/>
          <w:lang w:val="it-IT"/>
        </w:rPr>
      </w:pPr>
      <w:r>
        <w:rPr>
          <w:rFonts w:ascii="Calibri" w:eastAsia="Calibri" w:hAnsi="Calibri"/>
          <w:color w:val="000000"/>
          <w:spacing w:val="-5"/>
          <w:sz w:val="21"/>
          <w:lang w:val="it-IT"/>
        </w:rPr>
        <w:t>Spett.le</w:t>
      </w:r>
    </w:p>
    <w:p w:rsidR="000B159A" w:rsidRDefault="000B159A" w:rsidP="000B159A">
      <w:pPr>
        <w:spacing w:line="297" w:lineRule="exact"/>
        <w:ind w:left="4820" w:right="118"/>
        <w:textAlignment w:val="baseline"/>
        <w:rPr>
          <w:rFonts w:ascii="Calibri" w:eastAsia="Calibri" w:hAnsi="Calibri"/>
          <w:b/>
          <w:color w:val="000000"/>
          <w:spacing w:val="-6"/>
          <w:sz w:val="20"/>
          <w:lang w:val="it-IT"/>
        </w:rPr>
      </w:pPr>
      <w:r>
        <w:rPr>
          <w:rFonts w:ascii="Calibri" w:eastAsia="Calibri" w:hAnsi="Calibri"/>
          <w:b/>
          <w:color w:val="000000"/>
          <w:spacing w:val="-6"/>
          <w:sz w:val="20"/>
          <w:lang w:val="it-IT"/>
        </w:rPr>
        <w:t xml:space="preserve">Segretariato Generale della Giustizia Amministrativa Ufficio Unico Contratti e Risorse </w:t>
      </w:r>
    </w:p>
    <w:p w:rsidR="000B159A" w:rsidRDefault="000B159A" w:rsidP="000B159A">
      <w:pPr>
        <w:rPr>
          <w:rFonts w:ascii="Calibri" w:eastAsia="Calibri" w:hAnsi="Calibri"/>
          <w:b/>
          <w:bCs/>
          <w:sz w:val="21"/>
          <w:lang w:val="it-IT"/>
        </w:rPr>
      </w:pPr>
    </w:p>
    <w:p w:rsidR="000B159A" w:rsidRDefault="000B159A" w:rsidP="000B159A">
      <w:pPr>
        <w:rPr>
          <w:rFonts w:ascii="Calibri" w:eastAsia="Calibri" w:hAnsi="Calibri"/>
          <w:b/>
          <w:bCs/>
          <w:sz w:val="21"/>
          <w:lang w:val="it-IT"/>
        </w:rPr>
      </w:pPr>
    </w:p>
    <w:p w:rsidR="000B159A" w:rsidRPr="000B159A" w:rsidRDefault="000B159A" w:rsidP="000B159A">
      <w:pPr>
        <w:rPr>
          <w:rFonts w:ascii="Calibri" w:eastAsia="Calibri" w:hAnsi="Calibri"/>
          <w:sz w:val="21"/>
          <w:lang w:val="it-IT"/>
        </w:rPr>
      </w:pPr>
      <w:r w:rsidRPr="000B159A">
        <w:rPr>
          <w:rFonts w:ascii="Calibri" w:eastAsia="Calibri" w:hAnsi="Calibri"/>
          <w:b/>
          <w:bCs/>
          <w:sz w:val="21"/>
          <w:lang w:val="it-IT"/>
        </w:rPr>
        <w:t xml:space="preserve"> </w:t>
      </w:r>
    </w:p>
    <w:p w:rsidR="000B159A" w:rsidRDefault="000B159A" w:rsidP="000B159A">
      <w:pPr>
        <w:jc w:val="both"/>
        <w:rPr>
          <w:rFonts w:ascii="Calibri" w:eastAsia="Calibri" w:hAnsi="Calibri"/>
          <w:sz w:val="21"/>
          <w:lang w:val="it-IT"/>
        </w:rPr>
      </w:pPr>
      <w:r w:rsidRPr="000B159A">
        <w:rPr>
          <w:rFonts w:ascii="Calibri" w:eastAsia="Calibri" w:hAnsi="Calibri"/>
          <w:sz w:val="21"/>
          <w:lang w:val="it-IT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</w:t>
      </w:r>
      <w:r>
        <w:rPr>
          <w:rFonts w:ascii="Calibri" w:eastAsia="Calibri" w:hAnsi="Calibri"/>
          <w:sz w:val="21"/>
          <w:lang w:val="it-IT"/>
        </w:rPr>
        <w:t xml:space="preserve"> </w:t>
      </w:r>
      <w:r w:rsidRPr="000B159A">
        <w:rPr>
          <w:rFonts w:ascii="Calibri" w:eastAsia="Calibri" w:hAnsi="Calibri"/>
          <w:sz w:val="21"/>
          <w:lang w:val="it-IT"/>
        </w:rPr>
        <w:t>con sede in______________, Via ____________________, iscritta al Registro delle Imprese di ___ al n. ___, codice fiscale n. __________________ CCNL applicato __________ Settore ___________, che partecipa alla presente iniziativa nella seguente forma _________________</w:t>
      </w:r>
      <w:r w:rsidRPr="000B159A">
        <w:rPr>
          <w:rFonts w:ascii="Calibri" w:eastAsia="Calibri" w:hAnsi="Calibri"/>
          <w:b/>
          <w:bCs/>
          <w:sz w:val="21"/>
          <w:lang w:val="it-IT"/>
        </w:rPr>
        <w:t>(</w:t>
      </w:r>
      <w:r w:rsidRPr="000B159A">
        <w:rPr>
          <w:rFonts w:ascii="Calibri" w:eastAsia="Calibri" w:hAnsi="Calibri"/>
          <w:i/>
          <w:iCs/>
          <w:sz w:val="21"/>
          <w:lang w:val="it-IT"/>
        </w:rPr>
        <w:t>indicare</w:t>
      </w:r>
      <w:r>
        <w:rPr>
          <w:rFonts w:ascii="Calibri" w:eastAsia="Calibri" w:hAnsi="Calibri"/>
          <w:i/>
          <w:iCs/>
          <w:sz w:val="21"/>
          <w:lang w:val="it-IT"/>
        </w:rPr>
        <w:t xml:space="preserve"> </w:t>
      </w:r>
      <w:r w:rsidRPr="000B159A">
        <w:rPr>
          <w:rFonts w:ascii="Calibri" w:eastAsia="Calibri" w:hAnsi="Calibri"/>
          <w:i/>
          <w:iCs/>
          <w:sz w:val="21"/>
          <w:lang w:val="it-IT"/>
        </w:rPr>
        <w:t>se</w:t>
      </w:r>
      <w:r>
        <w:rPr>
          <w:rFonts w:ascii="Calibri" w:eastAsia="Calibri" w:hAnsi="Calibri"/>
          <w:i/>
          <w:iCs/>
          <w:sz w:val="21"/>
          <w:lang w:val="it-IT"/>
        </w:rPr>
        <w:t xml:space="preserve"> </w:t>
      </w:r>
      <w:r w:rsidRPr="000B159A">
        <w:rPr>
          <w:rFonts w:ascii="Calibri" w:eastAsia="Calibri" w:hAnsi="Calibri"/>
          <w:i/>
          <w:iCs/>
          <w:sz w:val="21"/>
          <w:lang w:val="it-IT"/>
        </w:rPr>
        <w:t>Consorzio</w:t>
      </w:r>
      <w:r>
        <w:rPr>
          <w:rFonts w:ascii="Calibri" w:eastAsia="Calibri" w:hAnsi="Calibri"/>
          <w:i/>
          <w:iCs/>
          <w:sz w:val="21"/>
          <w:lang w:val="it-IT"/>
        </w:rPr>
        <w:t xml:space="preserve"> </w:t>
      </w:r>
      <w:r w:rsidRPr="000B159A">
        <w:rPr>
          <w:rFonts w:ascii="Calibri" w:eastAsia="Calibri" w:hAnsi="Calibri"/>
          <w:i/>
          <w:iCs/>
          <w:sz w:val="21"/>
          <w:lang w:val="it-IT"/>
        </w:rPr>
        <w:t>di cui all’art. 45, comma 2</w:t>
      </w:r>
      <w:r>
        <w:rPr>
          <w:rFonts w:ascii="Calibri" w:eastAsia="Calibri" w:hAnsi="Calibri"/>
          <w:i/>
          <w:iCs/>
          <w:sz w:val="21"/>
          <w:lang w:val="it-IT"/>
        </w:rPr>
        <w:t>,</w:t>
      </w:r>
      <w:r w:rsidRPr="000B159A">
        <w:rPr>
          <w:rFonts w:ascii="Calibri" w:eastAsia="Calibri" w:hAnsi="Calibri"/>
          <w:i/>
          <w:iCs/>
          <w:sz w:val="21"/>
          <w:lang w:val="it-IT"/>
        </w:rPr>
        <w:t xml:space="preserve"> lett. b) o</w:t>
      </w:r>
      <w:r>
        <w:rPr>
          <w:rFonts w:ascii="Calibri" w:eastAsia="Calibri" w:hAnsi="Calibri"/>
          <w:i/>
          <w:iCs/>
          <w:sz w:val="21"/>
          <w:lang w:val="it-IT"/>
        </w:rPr>
        <w:t xml:space="preserve"> </w:t>
      </w:r>
      <w:r w:rsidRPr="000B159A">
        <w:rPr>
          <w:rFonts w:ascii="Calibri" w:eastAsia="Calibri" w:hAnsi="Calibri"/>
          <w:i/>
          <w:iCs/>
          <w:sz w:val="21"/>
          <w:lang w:val="it-IT"/>
        </w:rPr>
        <w:t xml:space="preserve">c),del </w:t>
      </w:r>
      <w:r>
        <w:rPr>
          <w:rFonts w:ascii="Calibri" w:eastAsia="Calibri" w:hAnsi="Calibri"/>
          <w:i/>
          <w:iCs/>
          <w:sz w:val="21"/>
          <w:lang w:val="it-IT"/>
        </w:rPr>
        <w:t>C</w:t>
      </w:r>
      <w:r w:rsidRPr="000B159A">
        <w:rPr>
          <w:rFonts w:ascii="Calibri" w:eastAsia="Calibri" w:hAnsi="Calibri"/>
          <w:i/>
          <w:iCs/>
          <w:sz w:val="21"/>
          <w:lang w:val="it-IT"/>
        </w:rPr>
        <w:t>odice</w:t>
      </w:r>
      <w:r w:rsidRPr="000B159A">
        <w:rPr>
          <w:rFonts w:ascii="Calibri" w:eastAsia="Calibri" w:hAnsi="Calibri"/>
          <w:b/>
          <w:bCs/>
          <w:sz w:val="21"/>
          <w:lang w:val="it-IT"/>
        </w:rPr>
        <w:t xml:space="preserve">) </w:t>
      </w:r>
      <w:r>
        <w:rPr>
          <w:rFonts w:ascii="Calibri" w:eastAsia="Calibri" w:hAnsi="Calibri"/>
          <w:b/>
          <w:bCs/>
          <w:sz w:val="21"/>
          <w:lang w:val="it-IT"/>
        </w:rPr>
        <w:t xml:space="preserve"> </w:t>
      </w:r>
      <w:r w:rsidRPr="000B159A">
        <w:rPr>
          <w:rFonts w:ascii="Calibri" w:eastAsia="Calibri" w:hAnsi="Calibri"/>
          <w:sz w:val="21"/>
          <w:lang w:val="it-IT"/>
        </w:rPr>
        <w:t>di seguito denominato “operatore”</w:t>
      </w:r>
      <w:r>
        <w:rPr>
          <w:rFonts w:ascii="Calibri" w:eastAsia="Calibri" w:hAnsi="Calibri"/>
          <w:sz w:val="21"/>
          <w:lang w:val="it-IT"/>
        </w:rPr>
        <w:t>,</w:t>
      </w:r>
    </w:p>
    <w:p w:rsidR="000B159A" w:rsidRPr="000B159A" w:rsidRDefault="000B159A" w:rsidP="000B159A">
      <w:pPr>
        <w:jc w:val="both"/>
        <w:rPr>
          <w:rFonts w:ascii="Calibri" w:eastAsia="Calibri" w:hAnsi="Calibri"/>
          <w:sz w:val="21"/>
          <w:lang w:val="it-IT"/>
        </w:rPr>
      </w:pPr>
    </w:p>
    <w:p w:rsidR="00DA7FED" w:rsidRDefault="00DA7FED" w:rsidP="00DA7FE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si impegna a reperire polizza/e assicurativa/e che contenga/no tutte le clausole indicate nel presente Allegato. </w:t>
      </w:r>
    </w:p>
    <w:p w:rsidR="00B31265" w:rsidRDefault="00B31265" w:rsidP="00DA7FED">
      <w:pPr>
        <w:pStyle w:val="Default"/>
        <w:rPr>
          <w:sz w:val="20"/>
          <w:szCs w:val="20"/>
        </w:rPr>
      </w:pPr>
    </w:p>
    <w:p w:rsidR="00DA7FED" w:rsidRDefault="00DA7FED" w:rsidP="00DA7FED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CERTIFICATO DI ASSICURAZIONE</w:t>
      </w:r>
    </w:p>
    <w:p w:rsidR="00B31265" w:rsidRDefault="00B31265" w:rsidP="00DA7FED">
      <w:pPr>
        <w:pStyle w:val="Default"/>
        <w:rPr>
          <w:sz w:val="20"/>
          <w:szCs w:val="20"/>
        </w:rPr>
      </w:pP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sz w:val="20"/>
          <w:szCs w:val="20"/>
        </w:rPr>
        <w:t xml:space="preserve">Il presente certificato è emesso in riferimento alle seguenti Polizze di Assicurazione: </w:t>
      </w:r>
    </w:p>
    <w:p w:rsidR="00DA7FED" w:rsidRPr="00B31265" w:rsidRDefault="00B31265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sz w:val="20"/>
          <w:szCs w:val="20"/>
        </w:rPr>
        <w:t xml:space="preserve">- </w:t>
      </w:r>
      <w:r w:rsidR="00DA7FED" w:rsidRPr="00B31265">
        <w:rPr>
          <w:rFonts w:asciiTheme="majorHAnsi" w:hAnsiTheme="majorHAnsi" w:cstheme="majorHAnsi"/>
          <w:sz w:val="20"/>
          <w:szCs w:val="20"/>
        </w:rPr>
        <w:t xml:space="preserve">Polizza Responsabilità Civile verso terzi e dipendenti n. ____________ Compagnia_________ </w:t>
      </w:r>
    </w:p>
    <w:p w:rsidR="00DA7FED" w:rsidRPr="00B31265" w:rsidRDefault="00B31265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sz w:val="20"/>
          <w:szCs w:val="20"/>
        </w:rPr>
        <w:t xml:space="preserve">- </w:t>
      </w:r>
      <w:r w:rsidR="00DA7FED" w:rsidRPr="00B31265">
        <w:rPr>
          <w:rFonts w:asciiTheme="majorHAnsi" w:hAnsiTheme="majorHAnsi" w:cstheme="majorHAnsi"/>
          <w:sz w:val="20"/>
          <w:szCs w:val="20"/>
        </w:rPr>
        <w:t xml:space="preserve">Polizza Responsabilità Civile Professionale n. ____________ Compagnia_________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sz w:val="20"/>
          <w:szCs w:val="20"/>
        </w:rPr>
        <w:t xml:space="preserve">afferente/i l’appalto aventi ad oggetto L’ACQUISIZIONE DI SERVIZI CLOUD (specificare titolo del </w:t>
      </w:r>
      <w:proofErr w:type="gramStart"/>
      <w:r w:rsidRPr="00B31265">
        <w:rPr>
          <w:rFonts w:asciiTheme="majorHAnsi" w:hAnsiTheme="majorHAnsi" w:cstheme="majorHAnsi"/>
          <w:sz w:val="20"/>
          <w:szCs w:val="20"/>
        </w:rPr>
        <w:t>lotto)  stipulato</w:t>
      </w:r>
      <w:proofErr w:type="gramEnd"/>
      <w:r w:rsidRPr="00B31265">
        <w:rPr>
          <w:rFonts w:asciiTheme="majorHAnsi" w:hAnsiTheme="majorHAnsi" w:cstheme="majorHAnsi"/>
          <w:sz w:val="20"/>
          <w:szCs w:val="20"/>
        </w:rPr>
        <w:t xml:space="preserve"> da e/o nell’interesse di (</w:t>
      </w:r>
      <w:r w:rsidRPr="00B31265">
        <w:rPr>
          <w:rFonts w:asciiTheme="majorHAnsi" w:hAnsiTheme="majorHAnsi" w:cstheme="majorHAnsi"/>
          <w:i/>
          <w:iCs/>
          <w:color w:val="3232FF"/>
          <w:sz w:val="20"/>
          <w:szCs w:val="20"/>
        </w:rPr>
        <w:t xml:space="preserve">inserire denominazione dell’Aggiudicatario </w:t>
      </w:r>
      <w:r w:rsidRPr="00B31265">
        <w:rPr>
          <w:rFonts w:asciiTheme="majorHAnsi" w:hAnsiTheme="majorHAnsi" w:cstheme="majorHAnsi"/>
          <w:sz w:val="20"/>
          <w:szCs w:val="20"/>
        </w:rPr>
        <w:t xml:space="preserve">_____________) in conformità a quanto di seguito indicato.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b/>
          <w:bCs/>
          <w:sz w:val="20"/>
          <w:szCs w:val="20"/>
        </w:rPr>
        <w:t>DEFINIZIONI</w:t>
      </w:r>
      <w:r w:rsidR="00D63503">
        <w:rPr>
          <w:rFonts w:asciiTheme="majorHAnsi" w:hAnsiTheme="majorHAnsi" w:cstheme="majorHAnsi"/>
          <w:b/>
          <w:bCs/>
          <w:sz w:val="20"/>
          <w:szCs w:val="20"/>
        </w:rPr>
        <w:t>: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b/>
          <w:bCs/>
          <w:sz w:val="20"/>
          <w:szCs w:val="20"/>
        </w:rPr>
        <w:t xml:space="preserve">SOCIETA’ </w:t>
      </w:r>
      <w:r w:rsidRPr="00B31265">
        <w:rPr>
          <w:rFonts w:asciiTheme="majorHAnsi" w:hAnsiTheme="majorHAnsi" w:cstheme="majorHAnsi"/>
          <w:sz w:val="20"/>
          <w:szCs w:val="20"/>
        </w:rPr>
        <w:t>l’Impresa assicuratrice;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b/>
          <w:bCs/>
          <w:sz w:val="20"/>
          <w:szCs w:val="20"/>
        </w:rPr>
        <w:t>COMMITTENTE Consiglio di Stato;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b/>
          <w:bCs/>
          <w:sz w:val="20"/>
          <w:szCs w:val="20"/>
        </w:rPr>
        <w:t xml:space="preserve">CONTRAENTE </w:t>
      </w:r>
      <w:r w:rsidRPr="00B31265">
        <w:rPr>
          <w:rFonts w:asciiTheme="majorHAnsi" w:hAnsiTheme="majorHAnsi" w:cstheme="majorHAnsi"/>
          <w:sz w:val="20"/>
          <w:szCs w:val="20"/>
        </w:rPr>
        <w:t xml:space="preserve">l’aggiudicatario dell’Appalto;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b/>
          <w:bCs/>
          <w:sz w:val="20"/>
          <w:szCs w:val="20"/>
        </w:rPr>
        <w:t xml:space="preserve">ASSICURATO </w:t>
      </w:r>
      <w:r w:rsidRPr="00B31265">
        <w:rPr>
          <w:rFonts w:asciiTheme="majorHAnsi" w:hAnsiTheme="majorHAnsi" w:cstheme="majorHAnsi"/>
          <w:sz w:val="20"/>
          <w:szCs w:val="20"/>
        </w:rPr>
        <w:t xml:space="preserve">l’aggiudicatario dell’appalto, i suoi Amministratori, dirigenti e dipendenti, nonché subfornitori e subappaltatori.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b/>
          <w:bCs/>
          <w:sz w:val="20"/>
          <w:szCs w:val="20"/>
        </w:rPr>
        <w:t xml:space="preserve">OGGETTO DELLA GARANZIA </w:t>
      </w:r>
      <w:r w:rsidRPr="00B31265">
        <w:rPr>
          <w:rFonts w:asciiTheme="majorHAnsi" w:hAnsiTheme="majorHAnsi" w:cstheme="majorHAnsi"/>
          <w:sz w:val="20"/>
          <w:szCs w:val="20"/>
        </w:rPr>
        <w:t xml:space="preserve">Il servizio, la fornitura o l’opera oggetto dell’Appalto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b/>
          <w:bCs/>
          <w:sz w:val="20"/>
          <w:szCs w:val="20"/>
        </w:rPr>
        <w:t xml:space="preserve">CONDIZIONI GENERALI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b/>
          <w:bCs/>
          <w:sz w:val="20"/>
          <w:szCs w:val="20"/>
        </w:rPr>
        <w:t xml:space="preserve">Art. 1 Effetto e scadenza dell’Assicurazione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sz w:val="20"/>
          <w:szCs w:val="20"/>
        </w:rPr>
        <w:t xml:space="preserve">L’assicurazione ha effetto dalle ore 24.00 del ……………alle ore 24.00 del……………………….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b/>
          <w:bCs/>
          <w:sz w:val="20"/>
          <w:szCs w:val="20"/>
        </w:rPr>
        <w:t xml:space="preserve">Art. 2 Novero dei terzi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sz w:val="20"/>
          <w:szCs w:val="20"/>
        </w:rPr>
        <w:t>Si considera nel novero dei terzi la Committente</w:t>
      </w:r>
      <w:r w:rsidR="00D63503">
        <w:rPr>
          <w:rFonts w:asciiTheme="majorHAnsi" w:hAnsiTheme="majorHAnsi" w:cstheme="majorHAnsi"/>
          <w:sz w:val="20"/>
          <w:szCs w:val="20"/>
        </w:rPr>
        <w:t xml:space="preserve">, </w:t>
      </w:r>
      <w:r w:rsidRPr="00B31265">
        <w:rPr>
          <w:rFonts w:asciiTheme="majorHAnsi" w:hAnsiTheme="majorHAnsi" w:cstheme="majorHAnsi"/>
          <w:sz w:val="20"/>
          <w:szCs w:val="20"/>
        </w:rPr>
        <w:t xml:space="preserve">i suoi dipendenti, subappaltatori e loro dipendenti. In caso di sinistro, la società non potrà eccepire nei confronti di detti terzi, riserve o eccezioni con riguardo agli Artt. 1892 e 1893 del cc, fatti salvi i diritti di rivalsa della Società.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b/>
          <w:bCs/>
          <w:sz w:val="20"/>
          <w:szCs w:val="20"/>
        </w:rPr>
        <w:t xml:space="preserve">Art. 3 Trasmissione di denuncia dei sinistri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sz w:val="20"/>
          <w:szCs w:val="20"/>
        </w:rPr>
        <w:t xml:space="preserve">Qualora la Committente fosse chiamata a rispondere per evento dannoso ascrivibile per legge all’Assicurato, è data a questa la facoltà di trasmettere direttamente la denuncia di sinistro alla Società. </w:t>
      </w:r>
    </w:p>
    <w:p w:rsidR="00DA7FED" w:rsidRPr="00B31265" w:rsidRDefault="00DA7FED" w:rsidP="00B31265">
      <w:pPr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B31265">
        <w:rPr>
          <w:rFonts w:asciiTheme="majorHAnsi" w:hAnsiTheme="majorHAnsi" w:cstheme="majorHAnsi"/>
          <w:b/>
          <w:bCs/>
          <w:sz w:val="20"/>
          <w:szCs w:val="20"/>
        </w:rPr>
        <w:t xml:space="preserve">Art. 4 </w:t>
      </w:r>
      <w:proofErr w:type="spellStart"/>
      <w:r w:rsidRPr="00B31265">
        <w:rPr>
          <w:rFonts w:asciiTheme="majorHAnsi" w:hAnsiTheme="majorHAnsi" w:cstheme="majorHAnsi"/>
          <w:b/>
          <w:bCs/>
          <w:sz w:val="20"/>
          <w:szCs w:val="20"/>
        </w:rPr>
        <w:t>Modifiche</w:t>
      </w:r>
      <w:proofErr w:type="spellEnd"/>
      <w:r w:rsidRPr="00B31265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proofErr w:type="spellStart"/>
      <w:r w:rsidRPr="00B31265">
        <w:rPr>
          <w:rFonts w:asciiTheme="majorHAnsi" w:hAnsiTheme="majorHAnsi" w:cstheme="majorHAnsi"/>
          <w:b/>
          <w:bCs/>
          <w:sz w:val="20"/>
          <w:szCs w:val="20"/>
        </w:rPr>
        <w:t>contrattuale</w:t>
      </w:r>
      <w:proofErr w:type="spellEnd"/>
      <w:r w:rsidRPr="00B31265">
        <w:rPr>
          <w:rFonts w:asciiTheme="majorHAnsi" w:hAnsiTheme="majorHAnsi" w:cstheme="majorHAnsi"/>
          <w:b/>
          <w:bCs/>
          <w:sz w:val="20"/>
          <w:szCs w:val="20"/>
        </w:rPr>
        <w:t xml:space="preserve">, </w:t>
      </w:r>
      <w:proofErr w:type="spellStart"/>
      <w:r w:rsidRPr="00B31265">
        <w:rPr>
          <w:rFonts w:asciiTheme="majorHAnsi" w:hAnsiTheme="majorHAnsi" w:cstheme="majorHAnsi"/>
          <w:b/>
          <w:bCs/>
          <w:sz w:val="20"/>
          <w:szCs w:val="20"/>
        </w:rPr>
        <w:t>inadempienze</w:t>
      </w:r>
      <w:proofErr w:type="spellEnd"/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sz w:val="20"/>
          <w:szCs w:val="20"/>
        </w:rPr>
        <w:t xml:space="preserve">La Società si impegna a dare immediato avviso scritto alla Committente, con raccomandata A.R. alla ___________, Via ___________ oppure via PEC all’indirizzo PEC ____________di ogni modifica contrattuale in senso peggiorativo delle clausole previste dal presente documento, nonché di ogni inadempienza del Contraente/Assicurato che possa comportare la non operatività della garanzia anche con specifico riguardo al mancato pagamento del premio ai sensi dell’Art. 1901 del cc.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sz w:val="20"/>
          <w:szCs w:val="20"/>
        </w:rPr>
        <w:t xml:space="preserve"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b/>
          <w:bCs/>
          <w:sz w:val="20"/>
          <w:szCs w:val="20"/>
        </w:rPr>
        <w:lastRenderedPageBreak/>
        <w:t xml:space="preserve">Art. 5 Pagamento dei sinistri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sz w:val="20"/>
          <w:szCs w:val="20"/>
        </w:rPr>
        <w:t xml:space="preserve">Solo con il benestare della Società l’assicurato potrà indennizzare direttamente il terzo con l’intesa che successivamente la Società liquiderà il sinistro al proprio assicurato.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b/>
          <w:bCs/>
          <w:sz w:val="20"/>
          <w:szCs w:val="20"/>
        </w:rPr>
        <w:t xml:space="preserve">Art. 6 Cessazione dell’assicurazione/scadenza naturale del contratto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sz w:val="20"/>
          <w:szCs w:val="20"/>
        </w:rPr>
        <w:t xml:space="preserve">La Società si impegna a dare avviso alla Committente: </w:t>
      </w:r>
    </w:p>
    <w:p w:rsidR="00DA7FED" w:rsidRPr="00B31265" w:rsidRDefault="00DA7FED" w:rsidP="00D63503">
      <w:pPr>
        <w:pStyle w:val="Default"/>
        <w:numPr>
          <w:ilvl w:val="0"/>
          <w:numId w:val="2"/>
        </w:numPr>
        <w:spacing w:after="47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sz w:val="20"/>
          <w:szCs w:val="20"/>
        </w:rPr>
        <w:t xml:space="preserve">Con un preavviso di almeno 60 giorni dell’intenzione o della decisione di esercitare il recesso dal contratto assicurativo per qualunque motivo anche se conseguente al mancato pagamento del premio; </w:t>
      </w:r>
    </w:p>
    <w:p w:rsidR="00DA7FED" w:rsidRPr="00B31265" w:rsidRDefault="00DA7FED" w:rsidP="00D63503">
      <w:pPr>
        <w:pStyle w:val="Default"/>
        <w:numPr>
          <w:ilvl w:val="0"/>
          <w:numId w:val="2"/>
        </w:numPr>
        <w:spacing w:after="47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sz w:val="20"/>
          <w:szCs w:val="20"/>
        </w:rPr>
        <w:t xml:space="preserve">Con un preavviso di almeno 30 giorni qualora avendo il Contraente avanzato richiesta di proroga o rinnovo del contratto, non intenda accordare tale proroga o rinnovo alle medesime condizioni in corso; </w:t>
      </w:r>
    </w:p>
    <w:p w:rsidR="00DA7FED" w:rsidRPr="00B31265" w:rsidRDefault="00DA7FED" w:rsidP="00D63503">
      <w:pPr>
        <w:pStyle w:val="Default"/>
        <w:numPr>
          <w:ilvl w:val="0"/>
          <w:numId w:val="2"/>
        </w:numPr>
        <w:spacing w:after="47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sz w:val="20"/>
          <w:szCs w:val="20"/>
        </w:rPr>
        <w:t xml:space="preserve">Con un preavviso di almeno 30 giorni in caso di disdetta della polizza; </w:t>
      </w:r>
    </w:p>
    <w:p w:rsidR="00DA7FED" w:rsidRPr="00B31265" w:rsidRDefault="00DA7FED" w:rsidP="00D63503">
      <w:pPr>
        <w:pStyle w:val="Default"/>
        <w:numPr>
          <w:ilvl w:val="0"/>
          <w:numId w:val="2"/>
        </w:numPr>
        <w:spacing w:after="47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sz w:val="20"/>
          <w:szCs w:val="20"/>
        </w:rPr>
        <w:t xml:space="preserve">Immediatamente qualora venga a conoscenza di atti o situazioni, inclusa ogni inadempienza del Contraente che possa invalidare in tutto o in parte l’Assicurazione; </w:t>
      </w:r>
    </w:p>
    <w:p w:rsidR="00DA7FED" w:rsidRPr="00B31265" w:rsidRDefault="00DA7FED" w:rsidP="00D63503">
      <w:pPr>
        <w:pStyle w:val="Default"/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sz w:val="20"/>
          <w:szCs w:val="20"/>
        </w:rPr>
        <w:t xml:space="preserve">Con un preavviso di almeno 60 giorni in caso di naturale scadenza della polizza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b/>
          <w:bCs/>
          <w:sz w:val="20"/>
          <w:szCs w:val="20"/>
        </w:rPr>
        <w:t xml:space="preserve">GARANZIE ASSICURATIVE - LIMITI DI INDENNIZZO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b/>
          <w:bCs/>
          <w:sz w:val="20"/>
          <w:szCs w:val="20"/>
        </w:rPr>
        <w:t xml:space="preserve">POLIZZA RESPONSABILITA’ CIVILE PROFESSIONALE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b/>
          <w:bCs/>
          <w:sz w:val="20"/>
          <w:szCs w:val="20"/>
        </w:rPr>
        <w:t xml:space="preserve">Art. 1 Oggetto dell’Assicurazione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sz w:val="20"/>
          <w:szCs w:val="20"/>
        </w:rPr>
        <w:t xml:space="preserve">La Società si obbliga a tenere indenne l’Assicurato di quanto questi sia tenuto a pagare quale civilmente responsabile di perdite patrimoniali involontariamente cagionate a terzi in conseguenza di un Atto illecito professionale commesso nell’esercizio dell’attività oggetto dell’Appalto.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b/>
          <w:bCs/>
          <w:sz w:val="20"/>
          <w:szCs w:val="20"/>
        </w:rPr>
        <w:t xml:space="preserve">Art. 2 Massimali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sz w:val="20"/>
          <w:szCs w:val="20"/>
        </w:rPr>
        <w:t xml:space="preserve">€ 3.000.000 per sinistro/anno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b/>
          <w:bCs/>
          <w:sz w:val="20"/>
          <w:szCs w:val="20"/>
        </w:rPr>
        <w:t xml:space="preserve">Art. 3 Clausole aggiuntive </w:t>
      </w:r>
    </w:p>
    <w:p w:rsidR="00652206" w:rsidRDefault="00652206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L’assicurazione comprende anche:</w:t>
      </w:r>
    </w:p>
    <w:p w:rsidR="00652206" w:rsidRDefault="00652206" w:rsidP="00652206">
      <w:pPr>
        <w:pStyle w:val="Default"/>
        <w:ind w:left="708"/>
        <w:rPr>
          <w:sz w:val="20"/>
          <w:szCs w:val="20"/>
        </w:rPr>
      </w:pPr>
      <w:r>
        <w:rPr>
          <w:sz w:val="20"/>
          <w:szCs w:val="20"/>
        </w:rPr>
        <w:t xml:space="preserve">a) Danni a cose sulle quali si eseguono i lavori con un limite minimo assicurato pari al 10% del massimale di polizza; </w:t>
      </w:r>
    </w:p>
    <w:p w:rsidR="00652206" w:rsidRDefault="00652206" w:rsidP="00652206">
      <w:pPr>
        <w:pStyle w:val="Default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b) Danni consequenziali e da interruzione del servizio con un limite minimo assicurato pari al 10% de massimale di polizza; </w:t>
      </w:r>
    </w:p>
    <w:p w:rsidR="00652206" w:rsidRDefault="00652206" w:rsidP="00652206">
      <w:pPr>
        <w:pStyle w:val="Default"/>
        <w:jc w:val="both"/>
        <w:rPr>
          <w:sz w:val="20"/>
          <w:szCs w:val="20"/>
        </w:rPr>
      </w:pPr>
    </w:p>
    <w:p w:rsidR="00DA7FED" w:rsidRPr="00B31265" w:rsidRDefault="00DA7FED" w:rsidP="00652206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b/>
          <w:bCs/>
          <w:sz w:val="20"/>
          <w:szCs w:val="20"/>
        </w:rPr>
        <w:t xml:space="preserve">Art. 4) Validità temporale </w:t>
      </w: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sz w:val="20"/>
          <w:szCs w:val="20"/>
        </w:rPr>
        <w:t xml:space="preserve">Le garanzie prestate dalla presente polizza devono intendersi valide per i danni occorsi dalla data di inizio del servizio oggetto dell’appalto,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purchè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 richiesti all’aggiudicatario entro due anni dal termine del servizio stesso. </w:t>
      </w:r>
    </w:p>
    <w:p w:rsidR="00652206" w:rsidRDefault="00652206" w:rsidP="00B31265">
      <w:pPr>
        <w:pStyle w:val="Default"/>
        <w:jc w:val="both"/>
        <w:rPr>
          <w:rFonts w:asciiTheme="majorHAnsi" w:hAnsiTheme="majorHAnsi" w:cstheme="majorHAnsi"/>
          <w:i/>
          <w:iCs/>
          <w:sz w:val="20"/>
          <w:szCs w:val="20"/>
        </w:rPr>
      </w:pPr>
    </w:p>
    <w:p w:rsidR="00DA7FED" w:rsidRPr="00B31265" w:rsidRDefault="00DA7FED" w:rsidP="00B31265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B31265">
        <w:rPr>
          <w:rFonts w:asciiTheme="majorHAnsi" w:hAnsiTheme="majorHAnsi" w:cstheme="majorHAnsi"/>
          <w:i/>
          <w:iCs/>
          <w:sz w:val="20"/>
          <w:szCs w:val="20"/>
        </w:rPr>
        <w:t xml:space="preserve">NOTA DI PRECISAZIONE </w:t>
      </w:r>
    </w:p>
    <w:p w:rsidR="00DA7FED" w:rsidRPr="00B31265" w:rsidRDefault="00DA7FED" w:rsidP="00B31265">
      <w:pPr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B31265">
        <w:rPr>
          <w:rFonts w:asciiTheme="majorHAnsi" w:hAnsiTheme="majorHAnsi" w:cstheme="majorHAnsi"/>
          <w:sz w:val="20"/>
          <w:szCs w:val="20"/>
        </w:rPr>
        <w:t xml:space="preserve">La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Polizza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 RC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Professionale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, è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tesa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 a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garantire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, la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responsabilità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dell’aggiudicatario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,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nello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svolgimento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delle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attività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previste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dall’appalto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causate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 da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errori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 e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omissioni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 e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pertanto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 di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natura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 non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accidentale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ancorché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involontari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 e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quindi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 non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rientranti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nell’ambito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B31265">
        <w:rPr>
          <w:rFonts w:asciiTheme="majorHAnsi" w:hAnsiTheme="majorHAnsi" w:cstheme="majorHAnsi"/>
          <w:sz w:val="20"/>
          <w:szCs w:val="20"/>
        </w:rPr>
        <w:t>della</w:t>
      </w:r>
      <w:proofErr w:type="spellEnd"/>
      <w:r w:rsidRPr="00B31265">
        <w:rPr>
          <w:rFonts w:asciiTheme="majorHAnsi" w:hAnsiTheme="majorHAnsi" w:cstheme="majorHAnsi"/>
          <w:sz w:val="20"/>
          <w:szCs w:val="20"/>
        </w:rPr>
        <w:t xml:space="preserve"> RCT.</w:t>
      </w:r>
    </w:p>
    <w:p w:rsidR="00DA7FED" w:rsidRPr="00B31265" w:rsidRDefault="00DA7FED" w:rsidP="00B31265">
      <w:pPr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:rsidR="00DA7FED" w:rsidRPr="00B31265" w:rsidRDefault="00DA7FED" w:rsidP="00B31265">
      <w:pPr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:rsidR="00DA7FED" w:rsidRPr="00B31265" w:rsidRDefault="00DA7FED" w:rsidP="00B31265">
      <w:pPr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:rsidR="000B159A" w:rsidRPr="00B31265" w:rsidRDefault="00DA7FED" w:rsidP="00B31265">
      <w:pPr>
        <w:jc w:val="both"/>
        <w:rPr>
          <w:rFonts w:asciiTheme="majorHAnsi" w:eastAsia="Calibri" w:hAnsiTheme="majorHAnsi" w:cstheme="majorHAnsi"/>
          <w:sz w:val="21"/>
          <w:lang w:val="it-IT"/>
        </w:rPr>
      </w:pPr>
      <w:r w:rsidRPr="00B31265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="000B159A" w:rsidRPr="00B31265">
        <w:rPr>
          <w:rFonts w:asciiTheme="majorHAnsi" w:eastAsia="Calibri" w:hAnsiTheme="majorHAnsi" w:cstheme="majorHAnsi"/>
          <w:sz w:val="21"/>
          <w:lang w:val="it-IT"/>
        </w:rPr>
        <w:t xml:space="preserve">______, li _________________ </w:t>
      </w:r>
    </w:p>
    <w:p w:rsidR="000B159A" w:rsidRPr="00B31265" w:rsidRDefault="000B159A" w:rsidP="00B31265">
      <w:pPr>
        <w:jc w:val="both"/>
        <w:rPr>
          <w:rFonts w:asciiTheme="majorHAnsi" w:eastAsia="Calibri" w:hAnsiTheme="majorHAnsi" w:cstheme="majorHAnsi"/>
          <w:sz w:val="21"/>
          <w:lang w:val="it-IT"/>
        </w:rPr>
      </w:pPr>
      <w:r w:rsidRPr="00B31265">
        <w:rPr>
          <w:rFonts w:asciiTheme="majorHAnsi" w:eastAsia="Calibri" w:hAnsiTheme="majorHAnsi" w:cstheme="majorHAnsi"/>
          <w:sz w:val="21"/>
          <w:lang w:val="it-IT"/>
        </w:rPr>
        <w:tab/>
      </w:r>
      <w:r w:rsidRPr="00B31265">
        <w:rPr>
          <w:rFonts w:asciiTheme="majorHAnsi" w:eastAsia="Calibri" w:hAnsiTheme="majorHAnsi" w:cstheme="majorHAnsi"/>
          <w:sz w:val="21"/>
          <w:lang w:val="it-IT"/>
        </w:rPr>
        <w:tab/>
      </w:r>
      <w:r w:rsidRPr="00B31265">
        <w:rPr>
          <w:rFonts w:asciiTheme="majorHAnsi" w:eastAsia="Calibri" w:hAnsiTheme="majorHAnsi" w:cstheme="majorHAnsi"/>
          <w:sz w:val="21"/>
          <w:lang w:val="it-IT"/>
        </w:rPr>
        <w:tab/>
      </w:r>
      <w:r w:rsidRPr="00B31265">
        <w:rPr>
          <w:rFonts w:asciiTheme="majorHAnsi" w:eastAsia="Calibri" w:hAnsiTheme="majorHAnsi" w:cstheme="majorHAnsi"/>
          <w:sz w:val="21"/>
          <w:lang w:val="it-IT"/>
        </w:rPr>
        <w:tab/>
      </w:r>
      <w:r w:rsidRPr="00B31265">
        <w:rPr>
          <w:rFonts w:asciiTheme="majorHAnsi" w:eastAsia="Calibri" w:hAnsiTheme="majorHAnsi" w:cstheme="majorHAnsi"/>
          <w:sz w:val="21"/>
          <w:lang w:val="it-IT"/>
        </w:rPr>
        <w:tab/>
      </w:r>
      <w:r w:rsidRPr="00B31265">
        <w:rPr>
          <w:rFonts w:asciiTheme="majorHAnsi" w:eastAsia="Calibri" w:hAnsiTheme="majorHAnsi" w:cstheme="majorHAnsi"/>
          <w:sz w:val="21"/>
          <w:lang w:val="it-IT"/>
        </w:rPr>
        <w:tab/>
      </w:r>
      <w:r w:rsidRPr="00B31265">
        <w:rPr>
          <w:rFonts w:asciiTheme="majorHAnsi" w:eastAsia="Calibri" w:hAnsiTheme="majorHAnsi" w:cstheme="majorHAnsi"/>
          <w:sz w:val="21"/>
          <w:lang w:val="it-IT"/>
        </w:rPr>
        <w:tab/>
      </w:r>
      <w:r w:rsidRPr="00B31265">
        <w:rPr>
          <w:rFonts w:asciiTheme="majorHAnsi" w:eastAsia="Calibri" w:hAnsiTheme="majorHAnsi" w:cstheme="majorHAnsi"/>
          <w:sz w:val="21"/>
          <w:lang w:val="it-IT"/>
        </w:rPr>
        <w:tab/>
      </w:r>
      <w:r w:rsidRPr="00B31265">
        <w:rPr>
          <w:rFonts w:asciiTheme="majorHAnsi" w:eastAsia="Calibri" w:hAnsiTheme="majorHAnsi" w:cstheme="majorHAnsi"/>
          <w:sz w:val="21"/>
          <w:lang w:val="it-IT"/>
        </w:rPr>
        <w:tab/>
        <w:t xml:space="preserve">Firma </w:t>
      </w:r>
    </w:p>
    <w:p w:rsidR="000B159A" w:rsidRPr="00B31265" w:rsidRDefault="000B159A" w:rsidP="00B31265">
      <w:pPr>
        <w:ind w:left="5664" w:firstLine="708"/>
        <w:jc w:val="both"/>
        <w:rPr>
          <w:rFonts w:asciiTheme="majorHAnsi" w:eastAsia="Calibri" w:hAnsiTheme="majorHAnsi" w:cstheme="majorHAnsi"/>
          <w:sz w:val="21"/>
          <w:lang w:val="it-IT"/>
        </w:rPr>
      </w:pPr>
      <w:r w:rsidRPr="00B31265">
        <w:rPr>
          <w:rFonts w:asciiTheme="majorHAnsi" w:eastAsia="Calibri" w:hAnsiTheme="majorHAnsi" w:cstheme="majorHAnsi"/>
          <w:sz w:val="21"/>
          <w:lang w:val="it-IT"/>
        </w:rPr>
        <w:t xml:space="preserve">_______________ </w:t>
      </w:r>
    </w:p>
    <w:p w:rsidR="000B159A" w:rsidRPr="00B31265" w:rsidRDefault="000B159A" w:rsidP="00B31265">
      <w:pPr>
        <w:ind w:left="5664"/>
        <w:jc w:val="both"/>
        <w:rPr>
          <w:rFonts w:asciiTheme="majorHAnsi" w:eastAsia="Calibri" w:hAnsiTheme="majorHAnsi" w:cstheme="majorHAnsi"/>
          <w:sz w:val="21"/>
          <w:lang w:val="it-IT"/>
        </w:rPr>
      </w:pPr>
      <w:r w:rsidRPr="00B31265">
        <w:rPr>
          <w:rFonts w:asciiTheme="majorHAnsi" w:eastAsia="Calibri" w:hAnsiTheme="majorHAnsi" w:cstheme="majorHAnsi"/>
          <w:sz w:val="21"/>
          <w:lang w:val="it-IT"/>
        </w:rPr>
        <w:t>(firmato digitalmente dall’Impresa ausiliaria)</w:t>
      </w:r>
    </w:p>
    <w:sectPr w:rsidR="000B159A" w:rsidRPr="00B31265" w:rsidSect="000B159A">
      <w:type w:val="continuous"/>
      <w:pgSz w:w="12240" w:h="15840"/>
      <w:pgMar w:top="1080" w:right="1467" w:bottom="32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864" w:rsidRDefault="00C65656">
      <w:r>
        <w:separator/>
      </w:r>
    </w:p>
  </w:endnote>
  <w:endnote w:type="continuationSeparator" w:id="0">
    <w:p w:rsidR="00166864" w:rsidRDefault="00C65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Calibri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552" w:rsidRDefault="00FB5552"/>
  </w:footnote>
  <w:footnote w:type="continuationSeparator" w:id="0">
    <w:p w:rsidR="00FB5552" w:rsidRDefault="00C65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6B3" w:rsidRPr="00A076B3" w:rsidRDefault="00A076B3" w:rsidP="00A076B3">
    <w:pPr>
      <w:spacing w:line="288" w:lineRule="auto"/>
      <w:jc w:val="center"/>
      <w:rPr>
        <w:rFonts w:eastAsia="MS Mincho"/>
        <w:sz w:val="28"/>
        <w:szCs w:val="28"/>
        <w:lang w:val="it-IT" w:eastAsia="it-IT"/>
      </w:rPr>
    </w:pPr>
    <w:r w:rsidRPr="00A076B3">
      <w:rPr>
        <w:rFonts w:eastAsia="MS Mincho"/>
        <w:sz w:val="28"/>
        <w:szCs w:val="28"/>
        <w:lang w:val="it-IT" w:eastAsia="it-IT"/>
      </w:rPr>
      <w:object w:dxaOrig="2196" w:dyaOrig="23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.4pt;height:52.75pt">
          <v:imagedata r:id="rId1" o:title=""/>
        </v:shape>
        <o:OLEObject Type="Embed" ProgID="PBrush" ShapeID="_x0000_i1025" DrawAspect="Content" ObjectID="_1749282867" r:id="rId2"/>
      </w:object>
    </w:r>
  </w:p>
  <w:p w:rsidR="00A076B3" w:rsidRPr="00A076B3" w:rsidRDefault="00A076B3" w:rsidP="00A076B3">
    <w:pPr>
      <w:spacing w:line="288" w:lineRule="auto"/>
      <w:jc w:val="center"/>
      <w:rPr>
        <w:rFonts w:eastAsia="MS Mincho"/>
        <w:b/>
        <w:i/>
        <w:iCs/>
        <w:sz w:val="28"/>
        <w:szCs w:val="28"/>
        <w:lang w:val="it-IT" w:eastAsia="it-IT"/>
      </w:rPr>
    </w:pPr>
    <w:r w:rsidRPr="00A076B3">
      <w:rPr>
        <w:rFonts w:eastAsia="MS Mincho"/>
        <w:b/>
        <w:i/>
        <w:iCs/>
        <w:sz w:val="28"/>
        <w:szCs w:val="28"/>
        <w:lang w:val="it-IT" w:eastAsia="it-IT"/>
      </w:rPr>
      <w:t>Segretariato Generale della Giustizia Amministrativa</w:t>
    </w:r>
  </w:p>
  <w:p w:rsidR="00A076B3" w:rsidRPr="00A076B3" w:rsidRDefault="00A076B3" w:rsidP="00A076B3">
    <w:pPr>
      <w:spacing w:line="288" w:lineRule="auto"/>
      <w:jc w:val="center"/>
      <w:rPr>
        <w:rFonts w:eastAsia="MS Mincho"/>
        <w:sz w:val="28"/>
        <w:szCs w:val="28"/>
        <w:lang w:val="it-IT" w:eastAsia="it-IT"/>
      </w:rPr>
    </w:pPr>
    <w:r w:rsidRPr="00A076B3">
      <w:rPr>
        <w:rFonts w:eastAsia="MS Mincho"/>
        <w:b/>
        <w:i/>
        <w:iCs/>
        <w:sz w:val="28"/>
        <w:szCs w:val="28"/>
        <w:lang w:val="it-IT" w:eastAsia="it-IT"/>
      </w:rPr>
      <w:t>Ufficio Unico Contratti e Risorse</w:t>
    </w:r>
  </w:p>
  <w:p w:rsidR="00D6090F" w:rsidRDefault="00D6090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5D7C"/>
    <w:multiLevelType w:val="hybridMultilevel"/>
    <w:tmpl w:val="A5EA9DC8"/>
    <w:lvl w:ilvl="0" w:tplc="6A0A6C42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E04DD"/>
    <w:multiLevelType w:val="hybridMultilevel"/>
    <w:tmpl w:val="C254B0D8"/>
    <w:lvl w:ilvl="0" w:tplc="550280E8">
      <w:start w:val="4"/>
      <w:numFmt w:val="bullet"/>
      <w:lvlText w:val="-"/>
      <w:lvlJc w:val="left"/>
      <w:pPr>
        <w:ind w:left="928" w:hanging="360"/>
      </w:pPr>
      <w:rPr>
        <w:rFonts w:ascii="Calibri" w:eastAsia="MS Minch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1BCD4E34"/>
    <w:multiLevelType w:val="hybridMultilevel"/>
    <w:tmpl w:val="C8A61B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A2229"/>
    <w:multiLevelType w:val="hybridMultilevel"/>
    <w:tmpl w:val="273A3E3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552"/>
    <w:rsid w:val="00034978"/>
    <w:rsid w:val="000771B9"/>
    <w:rsid w:val="000B159A"/>
    <w:rsid w:val="00166864"/>
    <w:rsid w:val="001D48CE"/>
    <w:rsid w:val="001E7CF7"/>
    <w:rsid w:val="002178B5"/>
    <w:rsid w:val="003162B1"/>
    <w:rsid w:val="006344A2"/>
    <w:rsid w:val="00652206"/>
    <w:rsid w:val="00817AA9"/>
    <w:rsid w:val="009D5605"/>
    <w:rsid w:val="00A076B3"/>
    <w:rsid w:val="00A4211F"/>
    <w:rsid w:val="00B022B7"/>
    <w:rsid w:val="00B31265"/>
    <w:rsid w:val="00BD6C37"/>
    <w:rsid w:val="00C65656"/>
    <w:rsid w:val="00D6090F"/>
    <w:rsid w:val="00D63503"/>
    <w:rsid w:val="00DA7FED"/>
    <w:rsid w:val="00F10EE9"/>
    <w:rsid w:val="00F8484C"/>
    <w:rsid w:val="00F978C4"/>
    <w:rsid w:val="00FB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  <w15:docId w15:val="{10428DBC-E59B-4BB5-86F3-6EFA7751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D6090F"/>
    <w:pPr>
      <w:jc w:val="center"/>
    </w:pPr>
    <w:rPr>
      <w:rFonts w:eastAsia="MS Mincho"/>
      <w:sz w:val="16"/>
      <w:szCs w:val="16"/>
      <w:lang w:val="x-none" w:eastAsia="x-none"/>
    </w:rPr>
  </w:style>
  <w:style w:type="character" w:customStyle="1" w:styleId="Corpodeltesto3Carattere">
    <w:name w:val="Corpo del testo 3 Carattere"/>
    <w:basedOn w:val="Carpredefinitoparagrafo"/>
    <w:link w:val="Corpodeltesto3"/>
    <w:rsid w:val="00D6090F"/>
    <w:rPr>
      <w:rFonts w:eastAsia="MS Mincho"/>
      <w:sz w:val="16"/>
      <w:szCs w:val="16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unhideWhenUsed/>
    <w:rsid w:val="00D609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90F"/>
  </w:style>
  <w:style w:type="paragraph" w:styleId="Pidipagina">
    <w:name w:val="footer"/>
    <w:basedOn w:val="Normale"/>
    <w:link w:val="PidipaginaCarattere"/>
    <w:uiPriority w:val="99"/>
    <w:unhideWhenUsed/>
    <w:rsid w:val="00D6090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90F"/>
  </w:style>
  <w:style w:type="paragraph" w:customStyle="1" w:styleId="Default">
    <w:name w:val="Default"/>
    <w:rsid w:val="00DA7FE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qFormat/>
    <w:rsid w:val="006522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fId" Type="http://schemas.openxmlformats.org/wordprocessingml/2006/fontTable" Target="fontTable0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/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Giuseppe Fiocchi</dc:creator>
  <cp:lastModifiedBy>QUERQUI Cristiana</cp:lastModifiedBy>
  <cp:revision>10</cp:revision>
  <dcterms:created xsi:type="dcterms:W3CDTF">2023-06-16T15:11:00Z</dcterms:created>
  <dcterms:modified xsi:type="dcterms:W3CDTF">2023-06-26T09:08:00Z</dcterms:modified>
</cp:coreProperties>
</file>